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7" w:rsidRDefault="00F31D57" w:rsidP="00F31D57">
      <w:pPr>
        <w:rPr>
          <w:rFonts w:cs="Calibri"/>
        </w:rPr>
      </w:pPr>
      <w:proofErr w:type="spellStart"/>
      <w:r>
        <w:rPr>
          <w:rFonts w:cs="Calibri"/>
        </w:rPr>
        <w:t>Entrapment</w:t>
      </w:r>
      <w:proofErr w:type="spellEnd"/>
    </w:p>
    <w:p w:rsidR="00F31D57" w:rsidRDefault="00F31D57" w:rsidP="00F31D57">
      <w:pPr>
        <w:rPr>
          <w:rFonts w:cs="Calibri"/>
        </w:rPr>
      </w:pPr>
      <w:bookmarkStart w:id="0" w:name="_GoBack"/>
      <w:bookmarkEnd w:id="0"/>
    </w:p>
    <w:p w:rsidR="00F31D57" w:rsidRPr="00466E8F" w:rsidRDefault="00F31D57" w:rsidP="00F31D57">
      <w:pPr>
        <w:rPr>
          <w:rFonts w:cs="Calibri"/>
        </w:rPr>
      </w:pPr>
      <w:r w:rsidRPr="00466E8F">
        <w:rPr>
          <w:rFonts w:cs="Calibri"/>
        </w:rPr>
        <w:t>La prova si ispira all’omonimo film. E’ necessario tendere per il locale dove si svolge il gioco un fitto groviglio di spaghi di varie altezze e livelli. Bisogna far attenzione a lasciare spazi attraverso sui le persone possono infilare. Una persona, bendata, dovrà passare nel minor tempo possibile da una parte all’altra del campo, senza toccare i fili e seguendo le istruzioni di un suo compagno di squadra. Ogni volta che viene toccato un filo, viene attribuita una penalità di 5 secondi. MATERIALE :TANTO SPAGO+CRONOMETRO</w:t>
      </w:r>
    </w:p>
    <w:p w:rsidR="009C1F02" w:rsidRDefault="009C1F02"/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02"/>
    <w:rsid w:val="00897502"/>
    <w:rsid w:val="009C1F02"/>
    <w:rsid w:val="00F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D5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D5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2011-06-18T09:32:00Z</dcterms:created>
  <dcterms:modified xsi:type="dcterms:W3CDTF">2011-06-18T09:32:00Z</dcterms:modified>
</cp:coreProperties>
</file>